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0F" w:rsidRPr="00C930DB" w:rsidRDefault="00E36F0F" w:rsidP="00E36F0F">
      <w:pPr>
        <w:pStyle w:val="a7"/>
        <w:rPr>
          <w:b/>
        </w:rPr>
      </w:pPr>
      <w:r w:rsidRPr="00C930DB">
        <w:rPr>
          <w:b/>
        </w:rPr>
        <w:t xml:space="preserve">СОВЕТ </w:t>
      </w:r>
      <w:r>
        <w:rPr>
          <w:b/>
        </w:rPr>
        <w:t>БАЛАНДЫШСКОГО</w:t>
      </w:r>
      <w:r w:rsidRPr="00C930DB">
        <w:rPr>
          <w:b/>
        </w:rPr>
        <w:t xml:space="preserve"> СЕЛЬСКОГО ПОСЕЛЕНИЯ</w:t>
      </w:r>
    </w:p>
    <w:p w:rsidR="00E36F0F" w:rsidRPr="00C930DB" w:rsidRDefault="00E36F0F" w:rsidP="00E36F0F">
      <w:pPr>
        <w:pStyle w:val="a7"/>
        <w:rPr>
          <w:b/>
        </w:rPr>
      </w:pPr>
      <w:r w:rsidRPr="00C930DB">
        <w:rPr>
          <w:b/>
        </w:rPr>
        <w:t>ТЮЛЯЧИНСКОГО МУНИЦИПАЛЬНОГО РАЙОНА</w:t>
      </w:r>
    </w:p>
    <w:p w:rsidR="00E36F0F" w:rsidRPr="00C930DB" w:rsidRDefault="00E36F0F" w:rsidP="00E36F0F">
      <w:pPr>
        <w:pStyle w:val="a7"/>
        <w:rPr>
          <w:b/>
        </w:rPr>
      </w:pPr>
      <w:r w:rsidRPr="00C930DB">
        <w:rPr>
          <w:b/>
        </w:rPr>
        <w:t>РЕСПУБЛИКИ ТАТАРСТАН</w:t>
      </w:r>
    </w:p>
    <w:p w:rsidR="00E36F0F" w:rsidRPr="00C930DB" w:rsidRDefault="00E36F0F" w:rsidP="00E36F0F">
      <w:pPr>
        <w:pStyle w:val="a7"/>
        <w:jc w:val="both"/>
      </w:pPr>
    </w:p>
    <w:p w:rsidR="00E36F0F" w:rsidRDefault="00E36F0F" w:rsidP="00E36F0F">
      <w:pPr>
        <w:pStyle w:val="a7"/>
        <w:rPr>
          <w:b/>
        </w:rPr>
      </w:pPr>
      <w:r w:rsidRPr="00C930DB">
        <w:rPr>
          <w:b/>
        </w:rPr>
        <w:t>РЕШЕНИЕ</w:t>
      </w:r>
    </w:p>
    <w:p w:rsidR="00E36F0F" w:rsidRPr="00C930DB" w:rsidRDefault="00E36F0F" w:rsidP="00E36F0F">
      <w:pPr>
        <w:pStyle w:val="a7"/>
        <w:rPr>
          <w:b/>
        </w:rPr>
      </w:pPr>
      <w:r>
        <w:rPr>
          <w:b/>
        </w:rPr>
        <w:t>тринадцатого заседания четвертого созыва</w:t>
      </w:r>
    </w:p>
    <w:p w:rsidR="00E36F0F" w:rsidRPr="00C930DB" w:rsidRDefault="00E36F0F" w:rsidP="00E36F0F">
      <w:pPr>
        <w:pStyle w:val="a7"/>
        <w:rPr>
          <w:b/>
        </w:rPr>
      </w:pPr>
    </w:p>
    <w:p w:rsidR="00E36F0F" w:rsidRPr="00C930DB" w:rsidRDefault="00E36F0F" w:rsidP="00E36F0F">
      <w:pPr>
        <w:pStyle w:val="a7"/>
        <w:jc w:val="both"/>
        <w:rPr>
          <w:b/>
        </w:rPr>
      </w:pPr>
    </w:p>
    <w:p w:rsidR="00E36F0F" w:rsidRPr="00C930DB" w:rsidRDefault="00E36F0F" w:rsidP="00E36F0F">
      <w:pPr>
        <w:pStyle w:val="a7"/>
        <w:jc w:val="both"/>
        <w:rPr>
          <w:b/>
        </w:rPr>
      </w:pPr>
      <w:r>
        <w:rPr>
          <w:b/>
        </w:rPr>
        <w:t>10.03.2</w:t>
      </w:r>
      <w:r w:rsidRPr="00C930DB">
        <w:rPr>
          <w:b/>
        </w:rPr>
        <w:t>02</w:t>
      </w:r>
      <w:r>
        <w:rPr>
          <w:b/>
        </w:rPr>
        <w:t>2</w:t>
      </w:r>
      <w:r w:rsidRPr="00C930DB">
        <w:rPr>
          <w:b/>
        </w:rPr>
        <w:t xml:space="preserve"> г.                                  </w:t>
      </w:r>
      <w:r>
        <w:rPr>
          <w:b/>
        </w:rPr>
        <w:t xml:space="preserve">   </w:t>
      </w:r>
      <w:r w:rsidRPr="00C930DB">
        <w:rPr>
          <w:b/>
        </w:rPr>
        <w:t xml:space="preserve">   </w:t>
      </w:r>
      <w:r w:rsidRPr="00721C9A">
        <w:t>№ 48</w:t>
      </w:r>
      <w:r w:rsidRPr="00721C9A">
        <w:rPr>
          <w:b/>
        </w:rPr>
        <w:t xml:space="preserve">                                     </w:t>
      </w:r>
      <w:proofErr w:type="spellStart"/>
      <w:r>
        <w:rPr>
          <w:b/>
        </w:rPr>
        <w:t>с.Баландыш</w:t>
      </w:r>
      <w:proofErr w:type="spellEnd"/>
    </w:p>
    <w:p w:rsidR="00E36F0F" w:rsidRPr="00C930DB" w:rsidRDefault="00E36F0F" w:rsidP="00E36F0F">
      <w:pPr>
        <w:pStyle w:val="a7"/>
        <w:jc w:val="both"/>
        <w:rPr>
          <w:b/>
        </w:rPr>
      </w:pPr>
    </w:p>
    <w:p w:rsidR="009F0EA5" w:rsidRDefault="009F0EA5" w:rsidP="009F0EA5">
      <w:pPr>
        <w:spacing w:after="0" w:line="240" w:lineRule="auto"/>
        <w:jc w:val="both"/>
        <w:rPr>
          <w:rFonts w:ascii="Times New Roman" w:hAnsi="Times New Roman"/>
          <w:sz w:val="28"/>
          <w:szCs w:val="28"/>
        </w:rPr>
      </w:pPr>
    </w:p>
    <w:p w:rsidR="009F0EA5" w:rsidRPr="00D04099" w:rsidRDefault="009F0EA5" w:rsidP="009F0EA5">
      <w:pPr>
        <w:pStyle w:val="ConsPlusTitle"/>
        <w:widowControl/>
        <w:ind w:right="4819"/>
        <w:rPr>
          <w:rFonts w:ascii="Times New Roman" w:hAnsi="Times New Roman" w:cs="Times New Roman"/>
          <w:b w:val="0"/>
          <w:sz w:val="26"/>
          <w:szCs w:val="26"/>
        </w:rPr>
      </w:pPr>
      <w:r w:rsidRPr="00D04099">
        <w:rPr>
          <w:rFonts w:ascii="Times New Roman" w:hAnsi="Times New Roman" w:cs="Times New Roman"/>
          <w:b w:val="0"/>
          <w:sz w:val="26"/>
          <w:szCs w:val="26"/>
        </w:rPr>
        <w:t xml:space="preserve">О внесении изменений в Положение об организации работы с персональными данными муниципального служащего в органе местного самоуправления </w:t>
      </w:r>
      <w:r w:rsidR="009F0F29">
        <w:rPr>
          <w:rFonts w:ascii="Times New Roman" w:hAnsi="Times New Roman" w:cs="Times New Roman"/>
          <w:b w:val="0"/>
          <w:sz w:val="26"/>
          <w:szCs w:val="26"/>
          <w:lang w:val="tt-RU"/>
        </w:rPr>
        <w:t>Баландышского</w:t>
      </w:r>
      <w:r w:rsidRPr="00D04099">
        <w:rPr>
          <w:rFonts w:ascii="Times New Roman" w:hAnsi="Times New Roman" w:cs="Times New Roman"/>
          <w:b w:val="0"/>
          <w:sz w:val="26"/>
          <w:szCs w:val="26"/>
        </w:rPr>
        <w:t xml:space="preserve"> сельского поселения</w:t>
      </w:r>
    </w:p>
    <w:p w:rsidR="009F0EA5" w:rsidRPr="00D04099" w:rsidRDefault="009F0EA5" w:rsidP="009F0EA5">
      <w:pPr>
        <w:pStyle w:val="ConsPlusTitle"/>
        <w:widowControl/>
        <w:ind w:right="4819"/>
        <w:rPr>
          <w:rFonts w:ascii="Times New Roman" w:hAnsi="Times New Roman" w:cs="Times New Roman"/>
          <w:b w:val="0"/>
          <w:sz w:val="26"/>
          <w:szCs w:val="26"/>
        </w:rPr>
      </w:pPr>
      <w:r w:rsidRPr="00D04099">
        <w:rPr>
          <w:rFonts w:ascii="Times New Roman" w:hAnsi="Times New Roman" w:cs="Times New Roman"/>
          <w:b w:val="0"/>
          <w:sz w:val="26"/>
          <w:szCs w:val="26"/>
        </w:rPr>
        <w:t xml:space="preserve">и ведении его личного дела, утвержденного решением Совета </w:t>
      </w:r>
      <w:r w:rsidR="00E36F0F" w:rsidRPr="00D04099">
        <w:rPr>
          <w:rFonts w:ascii="Times New Roman" w:hAnsi="Times New Roman" w:cs="Times New Roman"/>
          <w:b w:val="0"/>
          <w:sz w:val="26"/>
          <w:szCs w:val="26"/>
        </w:rPr>
        <w:t>Баландышского</w:t>
      </w:r>
      <w:r w:rsidRPr="00D04099">
        <w:rPr>
          <w:rFonts w:ascii="Times New Roman" w:hAnsi="Times New Roman" w:cs="Times New Roman"/>
          <w:b w:val="0"/>
          <w:sz w:val="26"/>
          <w:szCs w:val="26"/>
        </w:rPr>
        <w:t xml:space="preserve"> сельского поселения Тюлячинского муниципального района от </w:t>
      </w:r>
      <w:r w:rsidR="00D04099" w:rsidRPr="00D04099">
        <w:rPr>
          <w:rFonts w:ascii="Times New Roman" w:hAnsi="Times New Roman" w:cs="Times New Roman"/>
          <w:b w:val="0"/>
          <w:sz w:val="26"/>
          <w:szCs w:val="26"/>
        </w:rPr>
        <w:t>08.06.</w:t>
      </w:r>
      <w:r w:rsidRPr="00D04099">
        <w:rPr>
          <w:rFonts w:ascii="Times New Roman" w:hAnsi="Times New Roman" w:cs="Times New Roman"/>
          <w:b w:val="0"/>
          <w:sz w:val="26"/>
          <w:szCs w:val="26"/>
        </w:rPr>
        <w:t xml:space="preserve"> 2009 г. № </w:t>
      </w:r>
      <w:r w:rsidR="00D04099" w:rsidRPr="00D04099">
        <w:rPr>
          <w:rFonts w:ascii="Times New Roman" w:hAnsi="Times New Roman" w:cs="Times New Roman"/>
          <w:b w:val="0"/>
          <w:sz w:val="26"/>
          <w:szCs w:val="26"/>
        </w:rPr>
        <w:t>47</w:t>
      </w:r>
      <w:r w:rsidRPr="00D04099">
        <w:rPr>
          <w:rFonts w:ascii="Times New Roman" w:hAnsi="Times New Roman" w:cs="Times New Roman"/>
          <w:b w:val="0"/>
          <w:sz w:val="26"/>
          <w:szCs w:val="26"/>
        </w:rPr>
        <w:t xml:space="preserve"> </w:t>
      </w:r>
    </w:p>
    <w:p w:rsidR="009F0EA5" w:rsidRPr="00D04099" w:rsidRDefault="009F0EA5" w:rsidP="009F0EA5">
      <w:pPr>
        <w:pStyle w:val="ConsPlusNormal"/>
        <w:widowControl/>
        <w:jc w:val="center"/>
        <w:rPr>
          <w:sz w:val="26"/>
          <w:szCs w:val="26"/>
        </w:rPr>
      </w:pPr>
    </w:p>
    <w:p w:rsidR="009F0EA5" w:rsidRPr="00D04099" w:rsidRDefault="009F0EA5" w:rsidP="009F0EA5">
      <w:pPr>
        <w:pStyle w:val="ConsPlusNormal"/>
        <w:widowControl/>
        <w:jc w:val="center"/>
        <w:rPr>
          <w:sz w:val="26"/>
          <w:szCs w:val="26"/>
        </w:rPr>
      </w:pPr>
    </w:p>
    <w:p w:rsidR="009F0EA5" w:rsidRPr="00D04099" w:rsidRDefault="009F0EA5" w:rsidP="009F0EA5">
      <w:pPr>
        <w:pStyle w:val="ConsPlusTitle"/>
        <w:widowControl/>
        <w:ind w:firstLine="540"/>
        <w:jc w:val="both"/>
        <w:rPr>
          <w:rFonts w:ascii="Times New Roman" w:hAnsi="Times New Roman" w:cs="Times New Roman"/>
          <w:b w:val="0"/>
          <w:sz w:val="26"/>
          <w:szCs w:val="26"/>
        </w:rPr>
      </w:pPr>
      <w:r w:rsidRPr="00D04099">
        <w:rPr>
          <w:rFonts w:ascii="Times New Roman" w:hAnsi="Times New Roman" w:cs="Times New Roman"/>
          <w:b w:val="0"/>
          <w:sz w:val="26"/>
          <w:szCs w:val="26"/>
        </w:rPr>
        <w:t>Рассмотрев протест прокурора Тюлячинского</w:t>
      </w:r>
      <w:r w:rsidR="00D04099" w:rsidRPr="00D04099">
        <w:rPr>
          <w:rFonts w:ascii="Times New Roman" w:hAnsi="Times New Roman" w:cs="Times New Roman"/>
          <w:b w:val="0"/>
          <w:sz w:val="26"/>
          <w:szCs w:val="26"/>
        </w:rPr>
        <w:t xml:space="preserve"> района Республики Татарстан от 07.02.</w:t>
      </w:r>
      <w:r w:rsidR="00D01D22" w:rsidRPr="00D04099">
        <w:rPr>
          <w:rFonts w:ascii="Times New Roman" w:hAnsi="Times New Roman" w:cs="Times New Roman"/>
          <w:b w:val="0"/>
          <w:sz w:val="26"/>
          <w:szCs w:val="26"/>
        </w:rPr>
        <w:t>2022</w:t>
      </w:r>
      <w:r w:rsidRPr="00D04099">
        <w:rPr>
          <w:rFonts w:ascii="Times New Roman" w:hAnsi="Times New Roman" w:cs="Times New Roman"/>
          <w:b w:val="0"/>
          <w:sz w:val="26"/>
          <w:szCs w:val="26"/>
        </w:rPr>
        <w:t xml:space="preserve"> г. № </w:t>
      </w:r>
      <w:r w:rsidR="00D04099" w:rsidRPr="00D04099">
        <w:rPr>
          <w:rFonts w:ascii="Times New Roman" w:hAnsi="Times New Roman" w:cs="Times New Roman"/>
          <w:b w:val="0"/>
          <w:sz w:val="26"/>
          <w:szCs w:val="26"/>
        </w:rPr>
        <w:t>02-08-01-2022</w:t>
      </w:r>
      <w:r w:rsidRPr="00D04099">
        <w:rPr>
          <w:rFonts w:ascii="Times New Roman" w:hAnsi="Times New Roman" w:cs="Times New Roman"/>
          <w:b w:val="0"/>
          <w:sz w:val="26"/>
          <w:szCs w:val="26"/>
        </w:rPr>
        <w:t xml:space="preserve">, в соответствии с Федеральным законом от 2 мая 2007 года № 25-ФЗ “О муниципальной службе в Российской Федерации”, Федеральным законом от 27 июля 2006 года № 152-ФЗ “О персональных данных”, Кодексом Республики </w:t>
      </w:r>
      <w:proofErr w:type="gramStart"/>
      <w:r w:rsidRPr="00D04099">
        <w:rPr>
          <w:rFonts w:ascii="Times New Roman" w:hAnsi="Times New Roman" w:cs="Times New Roman"/>
          <w:b w:val="0"/>
          <w:sz w:val="26"/>
          <w:szCs w:val="26"/>
        </w:rPr>
        <w:t>Татарстан  о</w:t>
      </w:r>
      <w:proofErr w:type="gramEnd"/>
      <w:r w:rsidRPr="00D04099">
        <w:rPr>
          <w:rFonts w:ascii="Times New Roman" w:hAnsi="Times New Roman" w:cs="Times New Roman"/>
          <w:b w:val="0"/>
          <w:sz w:val="26"/>
          <w:szCs w:val="26"/>
        </w:rPr>
        <w:t xml:space="preserve"> муниципальной службе, Совет </w:t>
      </w:r>
      <w:r w:rsidR="00D04099" w:rsidRPr="00D04099">
        <w:rPr>
          <w:rFonts w:ascii="Times New Roman" w:hAnsi="Times New Roman" w:cs="Times New Roman"/>
          <w:b w:val="0"/>
          <w:sz w:val="26"/>
          <w:szCs w:val="26"/>
        </w:rPr>
        <w:t>Баландышского</w:t>
      </w:r>
      <w:r w:rsidR="00D01D22" w:rsidRPr="00D04099">
        <w:rPr>
          <w:rFonts w:ascii="Times New Roman" w:hAnsi="Times New Roman" w:cs="Times New Roman"/>
          <w:b w:val="0"/>
          <w:sz w:val="26"/>
          <w:szCs w:val="26"/>
        </w:rPr>
        <w:t xml:space="preserve"> сельского</w:t>
      </w:r>
      <w:r w:rsidRPr="00D04099">
        <w:rPr>
          <w:rFonts w:ascii="Times New Roman" w:hAnsi="Times New Roman" w:cs="Times New Roman"/>
          <w:b w:val="0"/>
          <w:sz w:val="26"/>
          <w:szCs w:val="26"/>
        </w:rPr>
        <w:t xml:space="preserve"> поселения Тюлячинского муниципального района Республики Татарстан решил:</w:t>
      </w:r>
    </w:p>
    <w:p w:rsidR="009F0EA5" w:rsidRPr="00D04099" w:rsidRDefault="009F0EA5" w:rsidP="009F0EA5">
      <w:pPr>
        <w:pStyle w:val="ConsPlusNormal"/>
        <w:widowControl/>
        <w:jc w:val="both"/>
        <w:rPr>
          <w:sz w:val="26"/>
          <w:szCs w:val="26"/>
        </w:rPr>
      </w:pPr>
      <w:r w:rsidRPr="00D04099">
        <w:rPr>
          <w:vanish/>
          <w:sz w:val="26"/>
          <w:szCs w:val="26"/>
        </w:rPr>
        <w:t>Новошешминского муниципального районаданными муниципальных служащих Республики Татарстан"</w:t>
      </w:r>
    </w:p>
    <w:p w:rsidR="009F0EA5" w:rsidRPr="00D04099" w:rsidRDefault="009F0EA5" w:rsidP="009F0EA5">
      <w:pPr>
        <w:pStyle w:val="ConsPlusNormal"/>
        <w:widowControl/>
        <w:ind w:firstLine="540"/>
        <w:jc w:val="both"/>
        <w:rPr>
          <w:sz w:val="26"/>
          <w:szCs w:val="26"/>
        </w:rPr>
      </w:pPr>
      <w:r w:rsidRPr="00D04099">
        <w:rPr>
          <w:sz w:val="26"/>
          <w:szCs w:val="26"/>
        </w:rPr>
        <w:t xml:space="preserve">1. Внести в Положение об организации работы с персональными данными муниципального служащего в органе местного самоуправления </w:t>
      </w:r>
      <w:r w:rsidR="009F0F29">
        <w:rPr>
          <w:sz w:val="26"/>
          <w:szCs w:val="26"/>
          <w:lang w:val="tt-RU"/>
        </w:rPr>
        <w:t>Баландышского</w:t>
      </w:r>
      <w:bookmarkStart w:id="0" w:name="_GoBack"/>
      <w:bookmarkEnd w:id="0"/>
      <w:r w:rsidRPr="00D04099">
        <w:rPr>
          <w:sz w:val="26"/>
          <w:szCs w:val="26"/>
        </w:rPr>
        <w:t xml:space="preserve"> сельского поселения и ведении его личного дела (далее по тесту – Положение), утвержденный решением Совета </w:t>
      </w:r>
      <w:proofErr w:type="spellStart"/>
      <w:r w:rsidR="00D04099" w:rsidRPr="00D04099">
        <w:rPr>
          <w:sz w:val="26"/>
          <w:szCs w:val="26"/>
        </w:rPr>
        <w:t>Баландышского</w:t>
      </w:r>
      <w:proofErr w:type="spellEnd"/>
      <w:r w:rsidRPr="00D04099">
        <w:rPr>
          <w:sz w:val="26"/>
          <w:szCs w:val="26"/>
        </w:rPr>
        <w:t xml:space="preserve"> сельского поселения Тюлячинского муниципального района от </w:t>
      </w:r>
      <w:r w:rsidR="00D04099" w:rsidRPr="00D04099">
        <w:rPr>
          <w:sz w:val="26"/>
          <w:szCs w:val="26"/>
        </w:rPr>
        <w:t>08.06.</w:t>
      </w:r>
      <w:r w:rsidRPr="00D04099">
        <w:rPr>
          <w:sz w:val="26"/>
          <w:szCs w:val="26"/>
        </w:rPr>
        <w:t>2009г. №</w:t>
      </w:r>
      <w:r w:rsidR="00D04099" w:rsidRPr="00D04099">
        <w:rPr>
          <w:sz w:val="26"/>
          <w:szCs w:val="26"/>
        </w:rPr>
        <w:t>47</w:t>
      </w:r>
      <w:r w:rsidRPr="00D04099">
        <w:rPr>
          <w:sz w:val="26"/>
          <w:szCs w:val="26"/>
        </w:rPr>
        <w:t xml:space="preserve"> (в редакции решения от</w:t>
      </w:r>
      <w:r w:rsidR="00D04099" w:rsidRPr="00D04099">
        <w:rPr>
          <w:sz w:val="26"/>
          <w:szCs w:val="26"/>
        </w:rPr>
        <w:t xml:space="preserve"> 12.03.</w:t>
      </w:r>
      <w:r w:rsidRPr="00D04099">
        <w:rPr>
          <w:sz w:val="26"/>
          <w:szCs w:val="26"/>
        </w:rPr>
        <w:t>2021 г. №</w:t>
      </w:r>
      <w:r w:rsidR="00D04099" w:rsidRPr="00D04099">
        <w:rPr>
          <w:sz w:val="26"/>
          <w:szCs w:val="26"/>
        </w:rPr>
        <w:t>18</w:t>
      </w:r>
      <w:r w:rsidRPr="00D04099">
        <w:rPr>
          <w:sz w:val="26"/>
          <w:szCs w:val="26"/>
        </w:rPr>
        <w:t>) следующие изменения:</w:t>
      </w:r>
    </w:p>
    <w:p w:rsidR="00053EA6" w:rsidRPr="00D04099" w:rsidRDefault="00053EA6" w:rsidP="00053EA6">
      <w:pPr>
        <w:spacing w:after="0" w:line="240" w:lineRule="auto"/>
        <w:ind w:firstLine="480"/>
        <w:jc w:val="both"/>
        <w:rPr>
          <w:rFonts w:ascii="Times New Roman" w:hAnsi="Times New Roman" w:cs="Times New Roman"/>
          <w:bCs/>
          <w:sz w:val="26"/>
          <w:szCs w:val="26"/>
        </w:rPr>
      </w:pPr>
      <w:r w:rsidRPr="00D04099">
        <w:rPr>
          <w:rFonts w:ascii="Times New Roman" w:eastAsia="Times New Roman" w:hAnsi="Times New Roman" w:cs="Times New Roman"/>
          <w:bCs/>
          <w:sz w:val="26"/>
          <w:szCs w:val="26"/>
          <w:lang w:eastAsia="ru-RU"/>
        </w:rPr>
        <w:t>1.1. раздел 1 дополнить пунктом 1.4. следующего содержания: «1.4.</w:t>
      </w:r>
      <w:r w:rsidRPr="00D04099">
        <w:rPr>
          <w:rFonts w:ascii="Times New Roman" w:hAnsi="Times New Roman" w:cs="Times New Roman"/>
          <w:bCs/>
          <w:sz w:val="26"/>
          <w:szCs w:val="26"/>
        </w:rPr>
        <w:t xml:space="preserve"> Основные понятия, используемые в </w:t>
      </w:r>
      <w:proofErr w:type="gramStart"/>
      <w:r w:rsidRPr="00D04099">
        <w:rPr>
          <w:rFonts w:ascii="Times New Roman" w:hAnsi="Times New Roman" w:cs="Times New Roman"/>
          <w:bCs/>
          <w:sz w:val="26"/>
          <w:szCs w:val="26"/>
        </w:rPr>
        <w:t>настоящем Положении</w:t>
      </w:r>
      <w:proofErr w:type="gramEnd"/>
      <w:r w:rsidRPr="00D04099">
        <w:rPr>
          <w:rFonts w:ascii="Times New Roman" w:hAnsi="Times New Roman" w:cs="Times New Roman"/>
          <w:bCs/>
          <w:sz w:val="26"/>
          <w:szCs w:val="26"/>
        </w:rPr>
        <w:t xml:space="preserve"> соответствуют понятиям установленным статьей 3 Федерального закона от 27 июля 2006 г. №152-ФЗ «О персональных данных».».</w:t>
      </w:r>
    </w:p>
    <w:p w:rsidR="00F939D7" w:rsidRPr="00D04099" w:rsidRDefault="00F939D7" w:rsidP="00F939D7">
      <w:pPr>
        <w:pStyle w:val="headertext"/>
        <w:ind w:firstLine="480"/>
        <w:jc w:val="both"/>
        <w:rPr>
          <w:sz w:val="26"/>
          <w:szCs w:val="26"/>
        </w:rPr>
      </w:pPr>
      <w:r w:rsidRPr="00D04099">
        <w:rPr>
          <w:sz w:val="26"/>
          <w:szCs w:val="26"/>
        </w:rPr>
        <w:t xml:space="preserve">1.2. </w:t>
      </w:r>
      <w:r w:rsidRPr="00D04099">
        <w:rPr>
          <w:bCs/>
          <w:sz w:val="26"/>
          <w:szCs w:val="26"/>
        </w:rPr>
        <w:t>раздел 4 дополнить пунктом 4.2. следующего содержания: «</w:t>
      </w:r>
      <w:r w:rsidRPr="00D04099">
        <w:rPr>
          <w:sz w:val="26"/>
          <w:szCs w:val="26"/>
        </w:rPr>
        <w:t xml:space="preserve">4.2. Особенности обработки персональных данных, разрешенных субъектом персональных данных для распространения.      </w:t>
      </w:r>
      <w:bookmarkStart w:id="1" w:name="P001E"/>
      <w:bookmarkEnd w:id="1"/>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 xml:space="preserve">1.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w:t>
      </w:r>
      <w:r w:rsidRPr="00D04099">
        <w:rPr>
          <w:sz w:val="26"/>
          <w:szCs w:val="26"/>
        </w:rPr>
        <w:lastRenderedPageBreak/>
        <w:t>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bookmarkStart w:id="2" w:name="P0020"/>
      <w:bookmarkEnd w:id="2"/>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2. В случае раскрытия персональных данных неопределенному кругу лиц самим субъектом персональных данных без предоставления оператору согласия, предусмотренного настоящим пунктом,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3" w:name="P0022"/>
      <w:bookmarkEnd w:id="3"/>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3. В случае, если персональные данные оказались раскрытыми неопределенному кругу лиц вследствие правонарушения, преступления или обстоятельств непреодолимой силы, обязанность предоставить доказательства законности последующего распространения или иной обработки таких персональных данных лежит на каждом лице, осуществившем их распространение или иную обработку.</w:t>
      </w:r>
      <w:bookmarkStart w:id="4" w:name="P0024"/>
      <w:bookmarkEnd w:id="4"/>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4.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согласился с распространением персональных данных, такие персональные данные обрабатываются оператором, которому они предоставлены субъектом персональных данных, без права распространения.</w:t>
      </w:r>
      <w:bookmarkStart w:id="5" w:name="P0026"/>
      <w:bookmarkEnd w:id="5"/>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5. В случае, если из предоставленного субъектом персональных данных согласия на обработку персональных данных, разрешенных субъектом персональных данных для распространения, не следует, что субъект персональных данных не установил запреты и условия на обработку персональных данных, предусмотренные частью 9 настоящего пункта, или если в предоставленном субъектом персональных данных таком согласии не указаны категории и перечень персональных данных, для обработки которых субъект персональных данных устанавливает условия и запреты в соответствии с частью 9 настоящего пункта, такие персональные данные обрабатываются оператором, которому они предоставлены субъектом персональных данных, без передачи (распространения, предоставления, доступа) и возможности осуществления иных действий с персональными данными неограниченному кругу лиц.</w:t>
      </w:r>
      <w:bookmarkStart w:id="6" w:name="P0028"/>
      <w:bookmarkEnd w:id="6"/>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6. Согласие на обработку персональных данных, разрешенных субъектом персональных данных для распространения, может быть предоставлено оператору:</w:t>
      </w:r>
      <w:bookmarkStart w:id="7" w:name="P002A"/>
      <w:bookmarkEnd w:id="7"/>
    </w:p>
    <w:p w:rsidR="00F939D7" w:rsidRPr="00D04099" w:rsidRDefault="00F939D7" w:rsidP="00F939D7">
      <w:pPr>
        <w:pStyle w:val="formattext"/>
        <w:spacing w:before="0" w:beforeAutospacing="0" w:after="0" w:afterAutospacing="0"/>
        <w:ind w:firstLine="480"/>
        <w:rPr>
          <w:sz w:val="26"/>
          <w:szCs w:val="26"/>
        </w:rPr>
      </w:pPr>
      <w:r w:rsidRPr="00D04099">
        <w:rPr>
          <w:sz w:val="26"/>
          <w:szCs w:val="26"/>
        </w:rPr>
        <w:t>1) непосредственно;</w:t>
      </w:r>
      <w:bookmarkStart w:id="8" w:name="P002C"/>
      <w:bookmarkEnd w:id="8"/>
    </w:p>
    <w:p w:rsidR="00F939D7" w:rsidRPr="00D04099" w:rsidRDefault="00F939D7" w:rsidP="00F939D7">
      <w:pPr>
        <w:pStyle w:val="formattext"/>
        <w:spacing w:before="0" w:beforeAutospacing="0" w:after="0" w:afterAutospacing="0"/>
        <w:ind w:firstLine="480"/>
        <w:rPr>
          <w:sz w:val="26"/>
          <w:szCs w:val="26"/>
        </w:rPr>
      </w:pPr>
      <w:r w:rsidRPr="00D04099">
        <w:rPr>
          <w:sz w:val="26"/>
          <w:szCs w:val="26"/>
        </w:rPr>
        <w:t>2) с использованием информационной системы уполномоченного органа по защите прав субъектов персональных данных.</w:t>
      </w:r>
      <w:bookmarkStart w:id="9" w:name="P002E"/>
      <w:bookmarkEnd w:id="9"/>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7. Правила использования информационной системы уполномоченного органа по защите прав субъектов персональных данных, в том числе порядок взаимодействия субъекта персональных данных с оператором, определяются уполномоченным органом по защите прав субъектов персональных данных.</w:t>
      </w:r>
      <w:bookmarkStart w:id="10" w:name="P0030"/>
      <w:bookmarkEnd w:id="10"/>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8. Молчание или бездействие субъекта персональных данных ни при каких обстоятельствах не может считаться согласием на обработку персональных данных, разрешенных субъектом персональных данных для распространения.</w:t>
      </w:r>
      <w:bookmarkStart w:id="11" w:name="P0032"/>
      <w:bookmarkEnd w:id="11"/>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 xml:space="preserve">9. В согласии на обработку персональных данных, разрешенных субъектом персональных данных для распространения, субъект персональных данных вправе </w:t>
      </w:r>
      <w:r w:rsidRPr="00D04099">
        <w:rPr>
          <w:sz w:val="26"/>
          <w:szCs w:val="26"/>
        </w:rPr>
        <w:lastRenderedPageBreak/>
        <w:t>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настоящего пункта, не допускается.</w:t>
      </w:r>
      <w:bookmarkStart w:id="12" w:name="P0034"/>
      <w:bookmarkEnd w:id="12"/>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10. Оператор обязан в срок не позднее трех рабочих дней с момента получения соответствующего согласия субъекта персональных данных опубликовать информацию об условиях обработки и о наличии запретов и условий на обработку неограниченным кругом лиц персональных данных, разрешенных субъектом персональных данных для распространения.</w:t>
      </w:r>
      <w:bookmarkStart w:id="13" w:name="P0036"/>
      <w:bookmarkEnd w:id="13"/>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11.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субъектом персональных данных для распространения, не распространяются на случаи обработки персональных данных в государственных, общественных и иных публичных интересах, определенных законодательством Российской Федерации.</w:t>
      </w:r>
      <w:bookmarkStart w:id="14" w:name="P0038"/>
      <w:bookmarkEnd w:id="14"/>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12.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bookmarkStart w:id="15" w:name="P003A"/>
      <w:bookmarkEnd w:id="15"/>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13. Действие согласия субъекта персональных данных на обработку персональных данных, разрешенных субъектом персональных данных для распространения, прекращается с момента поступления оператору требования, указанного в части 12 настоящей пункта.</w:t>
      </w:r>
      <w:bookmarkStart w:id="16" w:name="P003C"/>
      <w:bookmarkEnd w:id="16"/>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14. Субъект персональных данных вправе обратиться с требованием прекратить передачу (распространение, предоставление, доступ) своих персональных данных, ранее разрешенных субъектом персональных данных для распространения, к любому лицу, обрабатывающему его персональные данные, в случае несоблюдения положений настоящего пункта или обратиться с таким требованием в суд. Данное лицо обязано прекратить передачу (распространение, предоставление, доступ) персональных данных в течение трех рабочих дней с момента получения требования субъекта персональных данных или в срок, указанный во вступившем в законную силу решении суда, а если такой срок в решении суда не указан, то в течение трех рабочих дней с момента вступления решения суда в законную силу.</w:t>
      </w:r>
      <w:bookmarkStart w:id="17" w:name="P003E"/>
      <w:bookmarkEnd w:id="17"/>
    </w:p>
    <w:p w:rsidR="00F939D7" w:rsidRPr="00D04099" w:rsidRDefault="00F939D7" w:rsidP="00F939D7">
      <w:pPr>
        <w:pStyle w:val="formattext"/>
        <w:spacing w:before="0" w:beforeAutospacing="0" w:after="0" w:afterAutospacing="0"/>
        <w:ind w:firstLine="480"/>
        <w:jc w:val="both"/>
        <w:rPr>
          <w:sz w:val="26"/>
          <w:szCs w:val="26"/>
        </w:rPr>
      </w:pPr>
      <w:r w:rsidRPr="00D04099">
        <w:rPr>
          <w:sz w:val="26"/>
          <w:szCs w:val="26"/>
        </w:rPr>
        <w:t>15. Требования настоящего пункта не применяются в случае обработки персональных данных в целях выполнения возложенных законодательством Российской Федерации на федеральные органы исполнительной власти, органы исполнительной власти субъектов Российской Федерации, органы местного самоуправления функций, полномочий и обязанностей.».</w:t>
      </w:r>
    </w:p>
    <w:p w:rsidR="006844AD" w:rsidRPr="00D04099" w:rsidRDefault="00053EA6" w:rsidP="006844AD">
      <w:pPr>
        <w:pStyle w:val="formattext"/>
        <w:spacing w:before="0" w:beforeAutospacing="0" w:after="0" w:afterAutospacing="0"/>
        <w:ind w:firstLine="480"/>
        <w:jc w:val="both"/>
        <w:rPr>
          <w:bCs/>
          <w:sz w:val="26"/>
          <w:szCs w:val="26"/>
        </w:rPr>
      </w:pPr>
      <w:r w:rsidRPr="00D04099">
        <w:rPr>
          <w:bCs/>
          <w:sz w:val="26"/>
          <w:szCs w:val="26"/>
        </w:rPr>
        <w:t>1.</w:t>
      </w:r>
      <w:r w:rsidR="00F939D7" w:rsidRPr="00D04099">
        <w:rPr>
          <w:bCs/>
          <w:sz w:val="26"/>
          <w:szCs w:val="26"/>
        </w:rPr>
        <w:t>3</w:t>
      </w:r>
      <w:r w:rsidRPr="00D04099">
        <w:rPr>
          <w:bCs/>
          <w:sz w:val="26"/>
          <w:szCs w:val="26"/>
        </w:rPr>
        <w:t xml:space="preserve">. подпункт 9.1. пункта </w:t>
      </w:r>
      <w:r w:rsidR="009F0EA5" w:rsidRPr="00D04099">
        <w:rPr>
          <w:bCs/>
          <w:sz w:val="26"/>
          <w:szCs w:val="26"/>
        </w:rPr>
        <w:t>6</w:t>
      </w:r>
      <w:r w:rsidRPr="00D04099">
        <w:rPr>
          <w:bCs/>
          <w:sz w:val="26"/>
          <w:szCs w:val="26"/>
        </w:rPr>
        <w:t>.1.</w:t>
      </w:r>
      <w:r w:rsidR="009F0EA5" w:rsidRPr="00D04099">
        <w:rPr>
          <w:bCs/>
          <w:sz w:val="26"/>
          <w:szCs w:val="26"/>
        </w:rPr>
        <w:t>1</w:t>
      </w:r>
      <w:r w:rsidRPr="00D04099">
        <w:rPr>
          <w:bCs/>
          <w:sz w:val="26"/>
          <w:szCs w:val="26"/>
        </w:rPr>
        <w:t xml:space="preserve"> раздела </w:t>
      </w:r>
      <w:r w:rsidR="009F0EA5" w:rsidRPr="00D04099">
        <w:rPr>
          <w:bCs/>
          <w:sz w:val="26"/>
          <w:szCs w:val="26"/>
        </w:rPr>
        <w:t>6</w:t>
      </w:r>
      <w:r w:rsidR="00F939D7" w:rsidRPr="00D04099">
        <w:rPr>
          <w:bCs/>
          <w:sz w:val="26"/>
          <w:szCs w:val="26"/>
        </w:rPr>
        <w:t>.1.</w:t>
      </w:r>
      <w:r w:rsidRPr="00D04099">
        <w:rPr>
          <w:bCs/>
          <w:sz w:val="26"/>
          <w:szCs w:val="26"/>
        </w:rPr>
        <w:t xml:space="preserve">  изложить в следующе содержании:</w:t>
      </w:r>
    </w:p>
    <w:p w:rsidR="00053EA6" w:rsidRPr="00D04099" w:rsidRDefault="00053EA6" w:rsidP="006844AD">
      <w:pPr>
        <w:pStyle w:val="formattext"/>
        <w:spacing w:before="0" w:beforeAutospacing="0" w:after="0" w:afterAutospacing="0"/>
        <w:ind w:firstLine="480"/>
        <w:jc w:val="both"/>
        <w:rPr>
          <w:sz w:val="26"/>
          <w:szCs w:val="26"/>
        </w:rPr>
      </w:pPr>
      <w:r w:rsidRPr="00D04099">
        <w:rPr>
          <w:sz w:val="26"/>
          <w:szCs w:val="26"/>
        </w:rPr>
        <w:t>«9</w:t>
      </w:r>
      <w:r w:rsidR="006844AD" w:rsidRPr="00D04099">
        <w:rPr>
          <w:sz w:val="26"/>
          <w:szCs w:val="26"/>
        </w:rPr>
        <w:t>.</w:t>
      </w:r>
      <w:r w:rsidRPr="00D04099">
        <w:rPr>
          <w:sz w:val="26"/>
          <w:szCs w:val="26"/>
        </w:rPr>
        <w:t xml:space="preserve">1) обработка персональных данных, полученных в результате обезличивания персональных данных, осуществляется в целях повышения эффективности </w:t>
      </w:r>
      <w:r w:rsidRPr="00D04099">
        <w:rPr>
          <w:sz w:val="26"/>
          <w:szCs w:val="26"/>
        </w:rPr>
        <w:lastRenderedPageBreak/>
        <w:t xml:space="preserve">государственного или муниципального управления, а также в иных целях, предусмотренных </w:t>
      </w:r>
      <w:hyperlink r:id="rId4" w:history="1">
        <w:r w:rsidRPr="00D04099">
          <w:rPr>
            <w:rStyle w:val="a3"/>
            <w:color w:val="auto"/>
            <w:sz w:val="26"/>
            <w:szCs w:val="26"/>
            <w:u w:val="none"/>
          </w:rPr>
          <w:t>Федеральным законом от 24 апреля 2020 года N 123-ФЗ "О проведении эксперимента по установлению специального регулирования в целях создания необходимых условий для разработки и внедрения технологий искусственного интеллекта в субъекте Российской Федерации - городе федерального значения Москве и внесении изменений в статьи 6 и 10 Федерального закона "О персональных данных"</w:t>
        </w:r>
      </w:hyperlink>
      <w:r w:rsidRPr="00D04099">
        <w:rPr>
          <w:sz w:val="26"/>
          <w:szCs w:val="26"/>
        </w:rPr>
        <w:t xml:space="preserve"> и Федеральным законом от 31 июля 2020 года N 258-ФЗ "Об экспериментальных правовых режимах в сфере цифровых инноваций в Российской .».</w:t>
      </w:r>
    </w:p>
    <w:p w:rsidR="00053EA6" w:rsidRPr="00D04099" w:rsidRDefault="006844AD" w:rsidP="00053EA6">
      <w:pPr>
        <w:spacing w:after="0" w:line="240" w:lineRule="auto"/>
        <w:ind w:firstLine="480"/>
        <w:jc w:val="both"/>
        <w:rPr>
          <w:rFonts w:ascii="Times New Roman" w:eastAsia="Times New Roman" w:hAnsi="Times New Roman" w:cs="Times New Roman"/>
          <w:sz w:val="26"/>
          <w:szCs w:val="26"/>
          <w:lang w:eastAsia="ru-RU"/>
        </w:rPr>
      </w:pPr>
      <w:r w:rsidRPr="00D04099">
        <w:rPr>
          <w:rFonts w:ascii="Times New Roman" w:eastAsia="Times New Roman" w:hAnsi="Times New Roman" w:cs="Times New Roman"/>
          <w:sz w:val="26"/>
          <w:szCs w:val="26"/>
          <w:lang w:eastAsia="ru-RU"/>
        </w:rPr>
        <w:t>2</w:t>
      </w:r>
      <w:r w:rsidR="00053EA6" w:rsidRPr="00D04099">
        <w:rPr>
          <w:rFonts w:ascii="Times New Roman" w:eastAsia="Times New Roman" w:hAnsi="Times New Roman" w:cs="Times New Roman"/>
          <w:sz w:val="26"/>
          <w:szCs w:val="26"/>
          <w:lang w:eastAsia="ru-RU"/>
        </w:rPr>
        <w:t>. Настоящее решение вступает в силу в соответствии с действующим законодательством.</w:t>
      </w:r>
    </w:p>
    <w:p w:rsidR="00053EA6" w:rsidRPr="00D04099" w:rsidRDefault="00053EA6" w:rsidP="00053EA6">
      <w:pPr>
        <w:spacing w:after="0" w:line="240" w:lineRule="auto"/>
        <w:ind w:firstLine="480"/>
        <w:jc w:val="both"/>
        <w:rPr>
          <w:rFonts w:ascii="Times New Roman" w:eastAsia="Times New Roman" w:hAnsi="Times New Roman" w:cs="Times New Roman"/>
          <w:sz w:val="26"/>
          <w:szCs w:val="26"/>
          <w:lang w:eastAsia="ru-RU"/>
        </w:rPr>
      </w:pPr>
    </w:p>
    <w:p w:rsidR="00053EA6" w:rsidRPr="00D04099" w:rsidRDefault="00053EA6" w:rsidP="00053EA6">
      <w:pPr>
        <w:spacing w:after="0" w:line="240" w:lineRule="auto"/>
        <w:ind w:firstLine="480"/>
        <w:jc w:val="both"/>
        <w:rPr>
          <w:rFonts w:ascii="Times New Roman" w:eastAsia="Times New Roman" w:hAnsi="Times New Roman" w:cs="Times New Roman"/>
          <w:sz w:val="26"/>
          <w:szCs w:val="26"/>
          <w:lang w:eastAsia="ru-RU"/>
        </w:rPr>
      </w:pPr>
    </w:p>
    <w:p w:rsidR="00D04099" w:rsidRPr="00D04099" w:rsidRDefault="00D04099" w:rsidP="00D04099">
      <w:pPr>
        <w:pStyle w:val="a9"/>
        <w:jc w:val="both"/>
        <w:rPr>
          <w:rFonts w:ascii="Times New Roman" w:eastAsia="Calibri" w:hAnsi="Times New Roman" w:cs="Times New Roman"/>
          <w:sz w:val="26"/>
          <w:szCs w:val="26"/>
        </w:rPr>
      </w:pPr>
      <w:r w:rsidRPr="00D04099">
        <w:rPr>
          <w:rFonts w:ascii="Times New Roman" w:eastAsia="Calibri" w:hAnsi="Times New Roman" w:cs="Times New Roman"/>
          <w:sz w:val="26"/>
          <w:szCs w:val="26"/>
        </w:rPr>
        <w:t xml:space="preserve">Глава </w:t>
      </w:r>
      <w:r w:rsidRPr="00D04099">
        <w:rPr>
          <w:rFonts w:ascii="Times New Roman" w:hAnsi="Times New Roman" w:cs="Times New Roman"/>
          <w:sz w:val="26"/>
          <w:szCs w:val="26"/>
        </w:rPr>
        <w:t>Баландышского</w:t>
      </w:r>
      <w:r w:rsidRPr="00D04099">
        <w:rPr>
          <w:rFonts w:ascii="Times New Roman" w:eastAsia="Calibri" w:hAnsi="Times New Roman" w:cs="Times New Roman"/>
          <w:sz w:val="26"/>
          <w:szCs w:val="26"/>
        </w:rPr>
        <w:t xml:space="preserve"> сельского поселения</w:t>
      </w:r>
    </w:p>
    <w:p w:rsidR="00D04099" w:rsidRPr="00D04099" w:rsidRDefault="00D04099" w:rsidP="00D04099">
      <w:pPr>
        <w:pStyle w:val="a9"/>
        <w:jc w:val="both"/>
        <w:rPr>
          <w:rFonts w:ascii="Times New Roman" w:hAnsi="Times New Roman" w:cs="Times New Roman"/>
          <w:sz w:val="26"/>
          <w:szCs w:val="26"/>
        </w:rPr>
      </w:pPr>
      <w:r w:rsidRPr="00D04099">
        <w:rPr>
          <w:rFonts w:ascii="Times New Roman" w:hAnsi="Times New Roman" w:cs="Times New Roman"/>
          <w:sz w:val="26"/>
          <w:szCs w:val="26"/>
        </w:rPr>
        <w:t xml:space="preserve">Тюлячинского муниципального района </w:t>
      </w:r>
    </w:p>
    <w:p w:rsidR="00D04099" w:rsidRPr="00D04099" w:rsidRDefault="00D04099" w:rsidP="00D04099">
      <w:pPr>
        <w:pStyle w:val="a9"/>
        <w:jc w:val="both"/>
        <w:rPr>
          <w:rFonts w:ascii="Times New Roman" w:hAnsi="Times New Roman" w:cs="Times New Roman"/>
          <w:sz w:val="26"/>
          <w:szCs w:val="26"/>
        </w:rPr>
      </w:pPr>
      <w:r w:rsidRPr="00D04099">
        <w:rPr>
          <w:rFonts w:ascii="Times New Roman" w:hAnsi="Times New Roman" w:cs="Times New Roman"/>
          <w:sz w:val="26"/>
          <w:szCs w:val="26"/>
        </w:rPr>
        <w:t xml:space="preserve">Республики Татарстан                                                                </w:t>
      </w:r>
      <w:proofErr w:type="spellStart"/>
      <w:r w:rsidRPr="00D04099">
        <w:rPr>
          <w:rFonts w:ascii="Times New Roman" w:hAnsi="Times New Roman" w:cs="Times New Roman"/>
          <w:sz w:val="26"/>
          <w:szCs w:val="26"/>
        </w:rPr>
        <w:t>Р.Ш.Мухаметшин</w:t>
      </w:r>
      <w:proofErr w:type="spellEnd"/>
    </w:p>
    <w:p w:rsidR="00053EA6" w:rsidRPr="006844AD" w:rsidRDefault="00F939D7" w:rsidP="00053EA6">
      <w:pPr>
        <w:spacing w:after="0" w:line="240" w:lineRule="auto"/>
        <w:ind w:firstLine="48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053EA6" w:rsidRPr="006844AD">
        <w:rPr>
          <w:rFonts w:ascii="Times New Roman" w:eastAsia="Times New Roman" w:hAnsi="Times New Roman" w:cs="Times New Roman"/>
          <w:sz w:val="28"/>
          <w:szCs w:val="28"/>
          <w:lang w:eastAsia="ru-RU"/>
        </w:rPr>
        <w:tab/>
      </w:r>
      <w:r w:rsidR="00053EA6" w:rsidRPr="006844AD">
        <w:rPr>
          <w:rFonts w:ascii="Times New Roman" w:eastAsia="Times New Roman" w:hAnsi="Times New Roman" w:cs="Times New Roman"/>
          <w:sz w:val="28"/>
          <w:szCs w:val="28"/>
          <w:lang w:eastAsia="ru-RU"/>
        </w:rPr>
        <w:tab/>
      </w:r>
      <w:r w:rsidR="00053EA6" w:rsidRPr="006844AD">
        <w:rPr>
          <w:rFonts w:ascii="Times New Roman" w:eastAsia="Times New Roman" w:hAnsi="Times New Roman" w:cs="Times New Roman"/>
          <w:sz w:val="28"/>
          <w:szCs w:val="28"/>
          <w:lang w:eastAsia="ru-RU"/>
        </w:rPr>
        <w:tab/>
      </w:r>
      <w:r w:rsidR="00053EA6" w:rsidRPr="006844AD">
        <w:rPr>
          <w:rFonts w:ascii="Times New Roman" w:eastAsia="Times New Roman" w:hAnsi="Times New Roman" w:cs="Times New Roman"/>
          <w:sz w:val="28"/>
          <w:szCs w:val="28"/>
          <w:lang w:eastAsia="ru-RU"/>
        </w:rPr>
        <w:tab/>
      </w:r>
      <w:r w:rsidR="00053EA6" w:rsidRPr="006844AD">
        <w:rPr>
          <w:rFonts w:ascii="Times New Roman" w:eastAsia="Times New Roman" w:hAnsi="Times New Roman" w:cs="Times New Roman"/>
          <w:sz w:val="28"/>
          <w:szCs w:val="28"/>
          <w:lang w:eastAsia="ru-RU"/>
        </w:rPr>
        <w:tab/>
      </w:r>
      <w:r w:rsidR="00053EA6" w:rsidRPr="006844AD">
        <w:rPr>
          <w:rFonts w:ascii="Times New Roman" w:eastAsia="Times New Roman" w:hAnsi="Times New Roman" w:cs="Times New Roman"/>
          <w:sz w:val="28"/>
          <w:szCs w:val="28"/>
          <w:lang w:eastAsia="ru-RU"/>
        </w:rPr>
        <w:tab/>
      </w:r>
    </w:p>
    <w:p w:rsidR="00053EA6" w:rsidRPr="006844AD" w:rsidRDefault="00053EA6" w:rsidP="00053EA6">
      <w:pPr>
        <w:spacing w:after="0" w:line="240" w:lineRule="auto"/>
        <w:jc w:val="center"/>
        <w:rPr>
          <w:rFonts w:ascii="Arial" w:eastAsia="Times New Roman" w:hAnsi="Arial" w:cs="Arial"/>
          <w:sz w:val="28"/>
          <w:szCs w:val="28"/>
          <w:lang w:eastAsia="ru-RU"/>
        </w:rPr>
      </w:pPr>
    </w:p>
    <w:p w:rsidR="00053EA6" w:rsidRPr="006844AD" w:rsidRDefault="00053EA6" w:rsidP="00053EA6">
      <w:pPr>
        <w:spacing w:after="0" w:line="240" w:lineRule="auto"/>
        <w:jc w:val="center"/>
        <w:rPr>
          <w:rFonts w:ascii="Arial" w:eastAsia="Times New Roman" w:hAnsi="Arial" w:cs="Arial"/>
          <w:sz w:val="28"/>
          <w:szCs w:val="28"/>
          <w:lang w:eastAsia="ru-RU"/>
        </w:rPr>
      </w:pPr>
    </w:p>
    <w:p w:rsidR="00053EA6" w:rsidRPr="006844AD" w:rsidRDefault="00053EA6" w:rsidP="00053EA6">
      <w:pPr>
        <w:spacing w:after="0" w:line="240" w:lineRule="auto"/>
        <w:jc w:val="center"/>
        <w:rPr>
          <w:rFonts w:ascii="Arial" w:eastAsia="Times New Roman" w:hAnsi="Arial" w:cs="Arial"/>
          <w:sz w:val="28"/>
          <w:szCs w:val="28"/>
          <w:lang w:eastAsia="ru-RU"/>
        </w:rPr>
      </w:pPr>
    </w:p>
    <w:p w:rsidR="00053EA6" w:rsidRPr="006844AD" w:rsidRDefault="00053EA6" w:rsidP="00053EA6">
      <w:pPr>
        <w:spacing w:after="0" w:line="240" w:lineRule="auto"/>
        <w:jc w:val="center"/>
        <w:rPr>
          <w:rFonts w:ascii="Arial" w:eastAsia="Times New Roman" w:hAnsi="Arial" w:cs="Arial"/>
          <w:sz w:val="28"/>
          <w:szCs w:val="28"/>
          <w:lang w:eastAsia="ru-RU"/>
        </w:rPr>
      </w:pPr>
    </w:p>
    <w:p w:rsidR="00053EA6" w:rsidRPr="006844AD" w:rsidRDefault="00053EA6" w:rsidP="00CE26AF">
      <w:pPr>
        <w:autoSpaceDE w:val="0"/>
        <w:autoSpaceDN w:val="0"/>
        <w:adjustRightInd w:val="0"/>
        <w:spacing w:after="0" w:line="240" w:lineRule="auto"/>
        <w:jc w:val="center"/>
        <w:outlineLvl w:val="0"/>
        <w:rPr>
          <w:rFonts w:ascii="Arial" w:hAnsi="Arial" w:cs="Arial"/>
          <w:bCs/>
          <w:color w:val="FF0000"/>
          <w:sz w:val="28"/>
          <w:szCs w:val="28"/>
        </w:rPr>
      </w:pPr>
    </w:p>
    <w:p w:rsidR="00053EA6" w:rsidRPr="006844AD" w:rsidRDefault="00053EA6" w:rsidP="00CE26AF">
      <w:pPr>
        <w:autoSpaceDE w:val="0"/>
        <w:autoSpaceDN w:val="0"/>
        <w:adjustRightInd w:val="0"/>
        <w:spacing w:after="0" w:line="240" w:lineRule="auto"/>
        <w:jc w:val="center"/>
        <w:outlineLvl w:val="0"/>
        <w:rPr>
          <w:rFonts w:ascii="Arial" w:hAnsi="Arial" w:cs="Arial"/>
          <w:bCs/>
          <w:color w:val="FF0000"/>
          <w:sz w:val="28"/>
          <w:szCs w:val="28"/>
        </w:rPr>
      </w:pPr>
    </w:p>
    <w:p w:rsidR="00053EA6" w:rsidRPr="006844AD" w:rsidRDefault="00053EA6" w:rsidP="00CE26AF">
      <w:pPr>
        <w:autoSpaceDE w:val="0"/>
        <w:autoSpaceDN w:val="0"/>
        <w:adjustRightInd w:val="0"/>
        <w:spacing w:after="0" w:line="240" w:lineRule="auto"/>
        <w:jc w:val="center"/>
        <w:outlineLvl w:val="0"/>
        <w:rPr>
          <w:rFonts w:ascii="Arial" w:hAnsi="Arial" w:cs="Arial"/>
          <w:bCs/>
          <w:color w:val="FF0000"/>
          <w:sz w:val="28"/>
          <w:szCs w:val="28"/>
        </w:rPr>
      </w:pPr>
    </w:p>
    <w:p w:rsidR="00CE26AF" w:rsidRPr="006844AD" w:rsidRDefault="00CE26AF" w:rsidP="00CE26AF">
      <w:pPr>
        <w:pStyle w:val="formattext"/>
        <w:ind w:firstLine="480"/>
        <w:rPr>
          <w:sz w:val="28"/>
          <w:szCs w:val="28"/>
        </w:rPr>
      </w:pPr>
    </w:p>
    <w:p w:rsidR="00CE26AF" w:rsidRPr="006844AD" w:rsidRDefault="00CE26AF" w:rsidP="00CE26AF">
      <w:pPr>
        <w:pStyle w:val="formattext"/>
        <w:ind w:firstLine="480"/>
        <w:rPr>
          <w:sz w:val="28"/>
          <w:szCs w:val="28"/>
        </w:rPr>
      </w:pPr>
    </w:p>
    <w:p w:rsidR="00CE26AF" w:rsidRPr="006844AD" w:rsidRDefault="00CE26AF" w:rsidP="00CE26AF">
      <w:pPr>
        <w:pStyle w:val="formattext"/>
        <w:ind w:firstLine="480"/>
        <w:rPr>
          <w:sz w:val="28"/>
          <w:szCs w:val="28"/>
        </w:rPr>
      </w:pPr>
    </w:p>
    <w:p w:rsidR="00CE26AF" w:rsidRPr="006844AD" w:rsidRDefault="00CE26AF" w:rsidP="00CE26AF">
      <w:pPr>
        <w:pStyle w:val="formattext"/>
        <w:ind w:firstLine="480"/>
        <w:rPr>
          <w:sz w:val="28"/>
          <w:szCs w:val="28"/>
        </w:rPr>
      </w:pPr>
    </w:p>
    <w:p w:rsidR="00CE26AF" w:rsidRPr="006844AD" w:rsidRDefault="00CE26AF" w:rsidP="00CE26AF">
      <w:pPr>
        <w:pStyle w:val="formattext"/>
        <w:ind w:firstLine="480"/>
        <w:rPr>
          <w:sz w:val="28"/>
          <w:szCs w:val="28"/>
        </w:rPr>
      </w:pPr>
    </w:p>
    <w:p w:rsidR="00EF21C6" w:rsidRPr="006844AD" w:rsidRDefault="00EF21C6" w:rsidP="00CE26AF">
      <w:pPr>
        <w:autoSpaceDE w:val="0"/>
        <w:autoSpaceDN w:val="0"/>
        <w:adjustRightInd w:val="0"/>
        <w:spacing w:after="0" w:line="240" w:lineRule="auto"/>
        <w:ind w:firstLine="540"/>
        <w:jc w:val="both"/>
        <w:rPr>
          <w:sz w:val="28"/>
          <w:szCs w:val="28"/>
        </w:rPr>
      </w:pPr>
    </w:p>
    <w:sectPr w:rsidR="00EF21C6" w:rsidRPr="006844A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5BB"/>
    <w:rsid w:val="00053EA6"/>
    <w:rsid w:val="006844AD"/>
    <w:rsid w:val="00721C9A"/>
    <w:rsid w:val="008C45BB"/>
    <w:rsid w:val="009F0EA5"/>
    <w:rsid w:val="009F0F29"/>
    <w:rsid w:val="00CE26AF"/>
    <w:rsid w:val="00D01D22"/>
    <w:rsid w:val="00D04099"/>
    <w:rsid w:val="00E36F0F"/>
    <w:rsid w:val="00EF21C6"/>
    <w:rsid w:val="00F93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FBEAE"/>
  <w15:chartTrackingRefBased/>
  <w15:docId w15:val="{D088EF0B-B101-4222-803D-9DD62122B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6A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ertext">
    <w:name w:val="header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CE26A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CE26AF"/>
    <w:rPr>
      <w:color w:val="0000FF"/>
      <w:u w:val="single"/>
    </w:rPr>
  </w:style>
  <w:style w:type="paragraph" w:styleId="a4">
    <w:name w:val="List Paragraph"/>
    <w:basedOn w:val="a"/>
    <w:uiPriority w:val="34"/>
    <w:qFormat/>
    <w:rsid w:val="00053EA6"/>
    <w:pPr>
      <w:ind w:left="720"/>
      <w:contextualSpacing/>
    </w:pPr>
  </w:style>
  <w:style w:type="paragraph" w:styleId="a5">
    <w:name w:val="Balloon Text"/>
    <w:basedOn w:val="a"/>
    <w:link w:val="a6"/>
    <w:uiPriority w:val="99"/>
    <w:semiHidden/>
    <w:unhideWhenUsed/>
    <w:rsid w:val="006844AD"/>
    <w:pPr>
      <w:spacing w:after="0" w:line="240" w:lineRule="auto"/>
    </w:pPr>
    <w:rPr>
      <w:rFonts w:ascii="Calibri" w:hAnsi="Calibri" w:cs="Calibri"/>
      <w:sz w:val="18"/>
      <w:szCs w:val="18"/>
    </w:rPr>
  </w:style>
  <w:style w:type="character" w:customStyle="1" w:styleId="a6">
    <w:name w:val="Текст выноски Знак"/>
    <w:basedOn w:val="a0"/>
    <w:link w:val="a5"/>
    <w:uiPriority w:val="99"/>
    <w:semiHidden/>
    <w:rsid w:val="006844AD"/>
    <w:rPr>
      <w:rFonts w:ascii="Calibri" w:hAnsi="Calibri" w:cs="Calibri"/>
      <w:sz w:val="18"/>
      <w:szCs w:val="18"/>
    </w:rPr>
  </w:style>
  <w:style w:type="paragraph" w:customStyle="1" w:styleId="ConsPlusNormal">
    <w:name w:val="ConsPlusNormal"/>
    <w:rsid w:val="009F0EA5"/>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9F0EA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7">
    <w:name w:val="Title"/>
    <w:basedOn w:val="a"/>
    <w:link w:val="a8"/>
    <w:uiPriority w:val="99"/>
    <w:qFormat/>
    <w:rsid w:val="00E36F0F"/>
    <w:pPr>
      <w:spacing w:after="0" w:line="240" w:lineRule="auto"/>
      <w:jc w:val="center"/>
    </w:pPr>
    <w:rPr>
      <w:rFonts w:ascii="Times New Roman" w:eastAsia="Times New Roman" w:hAnsi="Times New Roman" w:cs="Times New Roman"/>
      <w:sz w:val="28"/>
      <w:szCs w:val="28"/>
      <w:lang w:eastAsia="ru-RU"/>
    </w:rPr>
  </w:style>
  <w:style w:type="character" w:customStyle="1" w:styleId="a8">
    <w:name w:val="Заголовок Знак"/>
    <w:basedOn w:val="a0"/>
    <w:link w:val="a7"/>
    <w:uiPriority w:val="99"/>
    <w:rsid w:val="00E36F0F"/>
    <w:rPr>
      <w:rFonts w:ascii="Times New Roman" w:eastAsia="Times New Roman" w:hAnsi="Times New Roman" w:cs="Times New Roman"/>
      <w:sz w:val="28"/>
      <w:szCs w:val="28"/>
      <w:lang w:eastAsia="ru-RU"/>
    </w:rPr>
  </w:style>
  <w:style w:type="paragraph" w:styleId="a9">
    <w:name w:val="No Spacing"/>
    <w:uiPriority w:val="1"/>
    <w:qFormat/>
    <w:rsid w:val="00D040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96457">
      <w:bodyDiv w:val="1"/>
      <w:marLeft w:val="0"/>
      <w:marRight w:val="0"/>
      <w:marTop w:val="0"/>
      <w:marBottom w:val="0"/>
      <w:divBdr>
        <w:top w:val="none" w:sz="0" w:space="0" w:color="auto"/>
        <w:left w:val="none" w:sz="0" w:space="0" w:color="auto"/>
        <w:bottom w:val="none" w:sz="0" w:space="0" w:color="auto"/>
        <w:right w:val="none" w:sz="0" w:space="0" w:color="auto"/>
      </w:divBdr>
    </w:div>
    <w:div w:id="1460420821">
      <w:bodyDiv w:val="1"/>
      <w:marLeft w:val="0"/>
      <w:marRight w:val="0"/>
      <w:marTop w:val="0"/>
      <w:marBottom w:val="0"/>
      <w:divBdr>
        <w:top w:val="none" w:sz="0" w:space="0" w:color="auto"/>
        <w:left w:val="none" w:sz="0" w:space="0" w:color="auto"/>
        <w:bottom w:val="none" w:sz="0" w:space="0" w:color="auto"/>
        <w:right w:val="none" w:sz="0" w:space="0" w:color="auto"/>
      </w:divBdr>
    </w:div>
    <w:div w:id="1469786537">
      <w:bodyDiv w:val="1"/>
      <w:marLeft w:val="0"/>
      <w:marRight w:val="0"/>
      <w:marTop w:val="0"/>
      <w:marBottom w:val="0"/>
      <w:divBdr>
        <w:top w:val="none" w:sz="0" w:space="0" w:color="auto"/>
        <w:left w:val="none" w:sz="0" w:space="0" w:color="auto"/>
        <w:bottom w:val="none" w:sz="0" w:space="0" w:color="auto"/>
        <w:right w:val="none" w:sz="0" w:space="0" w:color="auto"/>
      </w:divBdr>
    </w:div>
    <w:div w:id="193600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kodeks://link/d?nd=564747621&amp;prevdoc=901990046&amp;point=mark=0000000000000000000000000000000000000000000000000064U0I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1441</Words>
  <Characters>8216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Баландышское СП</cp:lastModifiedBy>
  <cp:revision>9</cp:revision>
  <cp:lastPrinted>2022-03-15T06:42:00Z</cp:lastPrinted>
  <dcterms:created xsi:type="dcterms:W3CDTF">2022-02-21T08:54:00Z</dcterms:created>
  <dcterms:modified xsi:type="dcterms:W3CDTF">2022-03-15T06:43:00Z</dcterms:modified>
</cp:coreProperties>
</file>